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C5" w:rsidRPr="003677A0" w:rsidRDefault="00103CC5">
      <w:pPr>
        <w:rPr>
          <w:lang w:val="en-US"/>
        </w:rPr>
      </w:pPr>
      <w:bookmarkStart w:id="0" w:name="_GoBack"/>
      <w:bookmarkEnd w:id="0"/>
      <w:r>
        <w:t>ТЕМА</w:t>
      </w:r>
      <w:r w:rsidRPr="003677A0">
        <w:rPr>
          <w:lang w:val="en-US"/>
        </w:rPr>
        <w:t xml:space="preserve">: </w:t>
      </w:r>
      <w:r>
        <w:t>МОРСКИЕ</w:t>
      </w:r>
      <w:r w:rsidRPr="003677A0">
        <w:rPr>
          <w:lang w:val="en-US"/>
        </w:rPr>
        <w:t xml:space="preserve"> </w:t>
      </w:r>
      <w:r>
        <w:t>УЗЛЫ</w:t>
      </w:r>
    </w:p>
    <w:p w:rsidR="00103CC5" w:rsidRPr="003677A0" w:rsidRDefault="00103CC5">
      <w:pPr>
        <w:rPr>
          <w:lang w:val="en-US"/>
        </w:rPr>
      </w:pPr>
    </w:p>
    <w:p w:rsidR="00103CC5" w:rsidRDefault="00103CC5">
      <w:r>
        <w:t>ПРЯМОЙ МОРСКОЙ УЗЕЛ</w:t>
      </w:r>
    </w:p>
    <w:p w:rsidR="00103CC5" w:rsidRDefault="00103CC5"/>
    <w:p w:rsidR="00103CC5" w:rsidRPr="00103CC5" w:rsidRDefault="00103CC5" w:rsidP="00103CC5">
      <w:pPr>
        <w:spacing w:before="100" w:beforeAutospacing="1" w:after="100" w:afterAutospacing="1"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Прямой узел применяют при связывании канатов (веревок) примерно одинаковой толщины.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t xml:space="preserve">При больших нагрузках на связанные канаты (веревки), а также при их намокании, прямой узел сильно затягивает. Для предотвращения чрезмерного затягивания в петли узла вводят деревянный вкладыш. </w:t>
      </w:r>
    </w:p>
    <w:p w:rsidR="00103CC5" w:rsidRPr="00103CC5" w:rsidRDefault="00103CC5" w:rsidP="00103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76475" cy="3190875"/>
            <wp:effectExtent l="19050" t="0" r="9525" b="0"/>
            <wp:docPr id="2" name="Picture 2" descr="http://www.midships.ru/Handbook/knots/uz_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ships.ru/Handbook/knots/uz_pr.gif"/>
                    <pic:cNvPicPr>
                      <a:picLocks noChangeAspect="1" noChangeArrowheads="1"/>
                    </pic:cNvPicPr>
                  </pic:nvPicPr>
                  <pic:blipFill>
                    <a:blip r:embed="rId5" cstate="print"/>
                    <a:srcRect/>
                    <a:stretch>
                      <a:fillRect/>
                    </a:stretch>
                  </pic:blipFill>
                  <pic:spPr bwMode="auto">
                    <a:xfrm>
                      <a:off x="0" y="0"/>
                      <a:ext cx="2276475" cy="3190875"/>
                    </a:xfrm>
                    <a:prstGeom prst="rect">
                      <a:avLst/>
                    </a:prstGeom>
                    <a:noFill/>
                    <a:ln w="9525">
                      <a:noFill/>
                      <a:miter lim="800000"/>
                      <a:headEnd/>
                      <a:tailEnd/>
                    </a:ln>
                  </pic:spPr>
                </pic:pic>
              </a:graphicData>
            </a:graphic>
          </wp:inline>
        </w:drawing>
      </w:r>
    </w:p>
    <w:p w:rsidR="00103CC5" w:rsidRPr="00103CC5" w:rsidRDefault="00103CC5" w:rsidP="00103CC5">
      <w:pPr>
        <w:spacing w:before="100" w:beforeAutospacing="1" w:after="100" w:afterAutospacing="1"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Концы связываемых канатов обносят один вокруг другого, загибают во встречных направлениях и связывают как на рисунке.</w:t>
      </w:r>
    </w:p>
    <w:p w:rsidR="00103CC5" w:rsidRPr="00103CC5" w:rsidRDefault="00103CC5" w:rsidP="00103CC5">
      <w:pPr>
        <w:spacing w:before="100" w:beforeAutospacing="1" w:after="100" w:afterAutospacing="1"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sz w:val="24"/>
          <w:szCs w:val="24"/>
          <w:lang w:eastAsia="ru-RU"/>
        </w:rPr>
        <w:t>На рис. г) представлен неправильно завязанный прямой узел.</w:t>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3" name="Picture 3"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 w:name="2"/>
      <w:bookmarkEnd w:id="1"/>
      <w:r w:rsidRPr="00103CC5">
        <w:rPr>
          <w:rFonts w:ascii="Times New Roman" w:eastAsia="Times New Roman" w:hAnsi="Times New Roman" w:cs="Times New Roman"/>
          <w:sz w:val="24"/>
          <w:szCs w:val="24"/>
          <w:lang w:eastAsia="ru-RU"/>
        </w:rPr>
        <w:t xml:space="preserve">Плоский морской узел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Плоский узел применяют при связывании канатов различного диаметра. Он также может применяться для связывания канатов одинаковой толщины, особенно в тех случаях, когда тросы подвергаются сильному натяжению или намоканию.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0" cy="3657600"/>
            <wp:effectExtent l="19050" t="0" r="0" b="0"/>
            <wp:docPr id="4" name="Picture 4" descr="http://www.midships.ru/Handbook/knots/uz_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ships.ru/Handbook/knots/uz_pl.gif"/>
                    <pic:cNvPicPr>
                      <a:picLocks noChangeAspect="1" noChangeArrowheads="1"/>
                    </pic:cNvPicPr>
                  </pic:nvPicPr>
                  <pic:blipFill>
                    <a:blip r:embed="rId7" cstate="print"/>
                    <a:srcRect/>
                    <a:stretch>
                      <a:fillRect/>
                    </a:stretch>
                  </pic:blipFill>
                  <pic:spPr bwMode="auto">
                    <a:xfrm>
                      <a:off x="0" y="0"/>
                      <a:ext cx="2286000" cy="365760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Плоский узел удобно завязывать, разложив тросы на палубе. </w:t>
      </w:r>
      <w:r w:rsidRPr="00103CC5">
        <w:rPr>
          <w:rFonts w:ascii="Times New Roman" w:eastAsia="Times New Roman" w:hAnsi="Times New Roman" w:cs="Times New Roman"/>
          <w:sz w:val="24"/>
          <w:szCs w:val="24"/>
          <w:lang w:eastAsia="ru-RU"/>
        </w:rPr>
        <w:br/>
        <w:t xml:space="preserve">Один из связываемых канатов (более толстый) укладывают в виде петли. Конец другого каната подводят под петлю и последовательно проводят сверху коренного, но снизу ходового конца толстого каната. Затем тонкий канат проводят сверху петли толстого троса, но под своей коренной частью. Таким образом, тонкий канат образует такую же петлю, как и канат большего диаметра.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t xml:space="preserve">Ходовые концы обоих канатов завязывают полуштыками и закрепляют тонким линем, шкимушгаром или каболкой.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5" name="Picture 5"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2" w:name="3"/>
      <w:bookmarkEnd w:id="2"/>
      <w:r w:rsidRPr="00103CC5">
        <w:rPr>
          <w:rFonts w:ascii="Times New Roman" w:eastAsia="Times New Roman" w:hAnsi="Times New Roman" w:cs="Times New Roman"/>
          <w:sz w:val="24"/>
          <w:szCs w:val="24"/>
          <w:lang w:eastAsia="ru-RU"/>
        </w:rPr>
        <w:t xml:space="preserve">Рыбыцкий штык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Рыбацким штыком завязывают дректовы за скобы якорей, концы каната при накладывании предохранительных сеток на грузовые люки.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t xml:space="preserve">Рыбацкий штык применяют во всех случаях, когда требуется закрепить канат надежным и легко развязываемым узлом.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69160" cy="2120900"/>
            <wp:effectExtent l="19050" t="0" r="2540" b="0"/>
            <wp:docPr id="6" name="Picture 6" descr="http://www.midships.ru/Handbook/knots/uz_sht_r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dships.ru/Handbook/knots/uz_sht_ryb.gif"/>
                    <pic:cNvPicPr>
                      <a:picLocks noChangeAspect="1" noChangeArrowheads="1"/>
                    </pic:cNvPicPr>
                  </pic:nvPicPr>
                  <pic:blipFill>
                    <a:blip r:embed="rId8" cstate="print"/>
                    <a:srcRect/>
                    <a:stretch>
                      <a:fillRect/>
                    </a:stretch>
                  </pic:blipFill>
                  <pic:spPr bwMode="auto">
                    <a:xfrm>
                      <a:off x="0" y="0"/>
                      <a:ext cx="2169160" cy="212090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Конец каната дважды продевают в рым, затем обносят вокруг коренной части каната и пропускают в обе образовавшиеся петли, стягивая их полуштыком. После образования второго полуштыка конец крепят к коренной части каната тонким линем или шкимушгаром.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7" name="Picture 7"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3" w:name="4"/>
      <w:bookmarkEnd w:id="3"/>
      <w:r w:rsidRPr="00103CC5">
        <w:rPr>
          <w:rFonts w:ascii="Times New Roman" w:eastAsia="Times New Roman" w:hAnsi="Times New Roman" w:cs="Times New Roman"/>
          <w:sz w:val="24"/>
          <w:szCs w:val="24"/>
          <w:lang w:eastAsia="ru-RU"/>
        </w:rPr>
        <w:lastRenderedPageBreak/>
        <w:t xml:space="preserve">Задвижной штык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Задвижной штык применяют при подъеме деталей рангоута, бревен, досок и т. и.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21890" cy="1449705"/>
            <wp:effectExtent l="19050" t="0" r="0" b="0"/>
            <wp:docPr id="8" name="Picture 8" descr="http://www.midships.ru/Handbook/knots/uz_zad_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dships.ru/Handbook/knots/uz_zad_sht.gif"/>
                    <pic:cNvPicPr>
                      <a:picLocks noChangeAspect="1" noChangeArrowheads="1"/>
                    </pic:cNvPicPr>
                  </pic:nvPicPr>
                  <pic:blipFill>
                    <a:blip r:embed="rId9" cstate="print"/>
                    <a:srcRect/>
                    <a:stretch>
                      <a:fillRect/>
                    </a:stretch>
                  </pic:blipFill>
                  <pic:spPr bwMode="auto">
                    <a:xfrm>
                      <a:off x="0" y="0"/>
                      <a:ext cx="2421890" cy="1449705"/>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Задвижной штык, часто называемый выбленочным узлом со шлагом, завязывают следующим образом: ходовой конец каната дважды обносят вокруг предмета, перекрещивают оба шлага, обносят вокруг предмета еще один раз и проводят под перекрещивающий шлаг.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t xml:space="preserve">Таким образом, задвижной штык отличается от выбленочного узла только тем, что имеет не два, а три охватывающих предмет шлага.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9" name="Picture 9"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4" w:name="5"/>
      <w:bookmarkEnd w:id="4"/>
      <w:r w:rsidRPr="00103CC5">
        <w:rPr>
          <w:rFonts w:ascii="Times New Roman" w:eastAsia="Times New Roman" w:hAnsi="Times New Roman" w:cs="Times New Roman"/>
          <w:sz w:val="24"/>
          <w:szCs w:val="24"/>
          <w:lang w:eastAsia="ru-RU"/>
        </w:rPr>
        <w:t xml:space="preserve">Калмыцкий морской узел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Калмыцкий узел применяют при подаче различных инструментов, ведер, кистей и других предметов на мачты, трубы и за борт; узел также применяют при привязывании бросательного конца к огону швартова.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502025" cy="6137910"/>
            <wp:effectExtent l="19050" t="0" r="3175" b="0"/>
            <wp:docPr id="10" name="Picture 10" descr="http://www.midships.ru/Handbook/knots/uz_ka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dships.ru/Handbook/knots/uz_kalm.gif"/>
                    <pic:cNvPicPr>
                      <a:picLocks noChangeAspect="1" noChangeArrowheads="1"/>
                    </pic:cNvPicPr>
                  </pic:nvPicPr>
                  <pic:blipFill>
                    <a:blip r:embed="rId10" cstate="print"/>
                    <a:srcRect/>
                    <a:stretch>
                      <a:fillRect/>
                    </a:stretch>
                  </pic:blipFill>
                  <pic:spPr bwMode="auto">
                    <a:xfrm>
                      <a:off x="0" y="0"/>
                      <a:ext cx="3502025" cy="613791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Коренную часть каната обносят вокруг ходового конца, после чего ходовой конец складывают вдвое и вводят </w:t>
      </w:r>
      <w:proofErr w:type="gramStart"/>
      <w:r w:rsidRPr="00103CC5">
        <w:rPr>
          <w:rFonts w:ascii="Times New Roman" w:eastAsia="Times New Roman" w:hAnsi="Times New Roman" w:cs="Times New Roman"/>
          <w:sz w:val="24"/>
          <w:szCs w:val="24"/>
          <w:lang w:eastAsia="ru-RU"/>
        </w:rPr>
        <w:t>в</w:t>
      </w:r>
      <w:proofErr w:type="gramEnd"/>
      <w:r w:rsidRPr="00103CC5">
        <w:rPr>
          <w:rFonts w:ascii="Times New Roman" w:eastAsia="Times New Roman" w:hAnsi="Times New Roman" w:cs="Times New Roman"/>
          <w:sz w:val="24"/>
          <w:szCs w:val="24"/>
          <w:lang w:eastAsia="ru-RU"/>
        </w:rPr>
        <w:t xml:space="preserve"> образовавшуюся колышку. </w:t>
      </w:r>
      <w:r w:rsidRPr="00103CC5">
        <w:rPr>
          <w:rFonts w:ascii="Times New Roman" w:eastAsia="Times New Roman" w:hAnsi="Times New Roman" w:cs="Times New Roman"/>
          <w:sz w:val="24"/>
          <w:szCs w:val="24"/>
          <w:lang w:eastAsia="ru-RU"/>
        </w:rPr>
        <w:br/>
        <w:t xml:space="preserve">Для развязывания узла достаточно потянуть ходовой конец.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11" name="Picture 11"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5" w:name="6"/>
      <w:bookmarkEnd w:id="5"/>
      <w:r w:rsidRPr="00103CC5">
        <w:rPr>
          <w:rFonts w:ascii="Times New Roman" w:eastAsia="Times New Roman" w:hAnsi="Times New Roman" w:cs="Times New Roman"/>
          <w:sz w:val="24"/>
          <w:szCs w:val="24"/>
          <w:lang w:eastAsia="ru-RU"/>
        </w:rPr>
        <w:t xml:space="preserve">Брамшкотовый морской узел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Брамшкотовый узел используют в тех же случаях, что и шкотовый, но он более надежен и его применяют при работах с парусами, такелажными и якорными цепями.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75660" cy="6400800"/>
            <wp:effectExtent l="19050" t="0" r="0" b="0"/>
            <wp:docPr id="12" name="Picture 12" descr="http://www.midships.ru/Handbook/knots/uz_bramshk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dships.ru/Handbook/knots/uz_bramshkot.gif"/>
                    <pic:cNvPicPr>
                      <a:picLocks noChangeAspect="1" noChangeArrowheads="1"/>
                    </pic:cNvPicPr>
                  </pic:nvPicPr>
                  <pic:blipFill>
                    <a:blip r:embed="rId11" cstate="print"/>
                    <a:srcRect/>
                    <a:stretch>
                      <a:fillRect/>
                    </a:stretch>
                  </pic:blipFill>
                  <pic:spPr bwMode="auto">
                    <a:xfrm>
                      <a:off x="0" y="0"/>
                      <a:ext cx="3375660" cy="640080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Конец каната проводят в коуш и дважды обносят вокруг шейки коуша под коренной частью каната.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13" name="Picture 13"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6" w:name="7"/>
      <w:bookmarkEnd w:id="6"/>
      <w:r w:rsidRPr="00103CC5">
        <w:rPr>
          <w:rFonts w:ascii="Times New Roman" w:eastAsia="Times New Roman" w:hAnsi="Times New Roman" w:cs="Times New Roman"/>
          <w:sz w:val="24"/>
          <w:szCs w:val="24"/>
          <w:lang w:eastAsia="ru-RU"/>
        </w:rPr>
        <w:t xml:space="preserve">Удавка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Удавку применяют при буксировке бревен, подъеме бревен и других предметов на борт судна, при работах по установке рангоута.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36290" cy="2052320"/>
            <wp:effectExtent l="19050" t="0" r="0" b="0"/>
            <wp:docPr id="14" name="Picture 14" descr="http://www.midships.ru/Handbook/knots/uz_ud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dships.ru/Handbook/knots/uz_udav.gif"/>
                    <pic:cNvPicPr>
                      <a:picLocks noChangeAspect="1" noChangeArrowheads="1"/>
                    </pic:cNvPicPr>
                  </pic:nvPicPr>
                  <pic:blipFill>
                    <a:blip r:embed="rId12" cstate="print"/>
                    <a:srcRect/>
                    <a:stretch>
                      <a:fillRect/>
                    </a:stretch>
                  </pic:blipFill>
                  <pic:spPr bwMode="auto">
                    <a:xfrm>
                      <a:off x="0" y="0"/>
                      <a:ext cx="3336290" cy="205232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Ходовой конец обносят вокруг предмета (бревно, рангоутное дерево и т. д.) и коренной части каната, а затем несколько раз обвивают вокруг наложенного на предмет шлага.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t xml:space="preserve">Для увеличения прочности узла его дополняют отдельным шлагом. В этом случае узел называется удавкой со шлагом.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15" name="Picture 15"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7" w:name="8"/>
      <w:bookmarkEnd w:id="7"/>
      <w:r w:rsidRPr="00103CC5">
        <w:rPr>
          <w:rFonts w:ascii="Times New Roman" w:eastAsia="Times New Roman" w:hAnsi="Times New Roman" w:cs="Times New Roman"/>
          <w:sz w:val="24"/>
          <w:szCs w:val="24"/>
          <w:lang w:eastAsia="ru-RU"/>
        </w:rPr>
        <w:t xml:space="preserve">Гачный морской узел со шлагом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Гачный узел со шлагом применяют при закреплении тонких канатов на гаке, имеющем большой диаметр спинки.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6290" cy="2305685"/>
            <wp:effectExtent l="19050" t="0" r="0" b="0"/>
            <wp:docPr id="16" name="Picture 16" descr="http://www.midships.ru/Handbook/knots/uz_gachn_sh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dships.ru/Handbook/knots/uz_gachn_shl.gif"/>
                    <pic:cNvPicPr>
                      <a:picLocks noChangeAspect="1" noChangeArrowheads="1"/>
                    </pic:cNvPicPr>
                  </pic:nvPicPr>
                  <pic:blipFill>
                    <a:blip r:embed="rId13" cstate="print"/>
                    <a:srcRect/>
                    <a:stretch>
                      <a:fillRect/>
                    </a:stretch>
                  </pic:blipFill>
                  <pic:spPr bwMode="auto">
                    <a:xfrm>
                      <a:off x="0" y="0"/>
                      <a:ext cx="3336290" cy="2305685"/>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Ходовой конец каната дважды обносят вокруг спинки гака, закладывают в гак и накрывают коренной частью каната. Обе ветви каната скрепляют под гаком линем или шкимушгаром.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17" name="Picture 17"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8" w:name="9"/>
      <w:bookmarkEnd w:id="8"/>
      <w:r w:rsidRPr="00103CC5">
        <w:rPr>
          <w:rFonts w:ascii="Times New Roman" w:eastAsia="Times New Roman" w:hAnsi="Times New Roman" w:cs="Times New Roman"/>
          <w:sz w:val="24"/>
          <w:szCs w:val="24"/>
          <w:lang w:eastAsia="ru-RU"/>
        </w:rPr>
        <w:t>Крепление нескольких швартовов на пале</w:t>
      </w:r>
      <w:proofErr w:type="gramStart"/>
      <w:r w:rsidRPr="00103CC5">
        <w:rPr>
          <w:rFonts w:ascii="Times New Roman" w:eastAsia="Times New Roman" w:hAnsi="Times New Roman" w:cs="Times New Roman"/>
          <w:sz w:val="24"/>
          <w:szCs w:val="24"/>
          <w:lang w:eastAsia="ru-RU"/>
        </w:rPr>
        <w:t xml:space="preserve"> Д</w:t>
      </w:r>
      <w:proofErr w:type="gramEnd"/>
      <w:r w:rsidRPr="00103CC5">
        <w:rPr>
          <w:rFonts w:ascii="Times New Roman" w:eastAsia="Times New Roman" w:hAnsi="Times New Roman" w:cs="Times New Roman"/>
          <w:sz w:val="24"/>
          <w:szCs w:val="24"/>
          <w:lang w:eastAsia="ru-RU"/>
        </w:rPr>
        <w:t xml:space="preserve">ля закрепления швартовного конца на пале (лушке, битенге), на котором уже закреплены другие швартовы, заводимый конец вводят снизу в огон ранее закрепленного канатса и лишь после этого надевают его на пал.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t xml:space="preserve">Такой способ крепления позволяет отдавать нужный швартов, не снимая с пала огонов остальных канатов.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41980" cy="4718050"/>
            <wp:effectExtent l="19050" t="0" r="1270" b="0"/>
            <wp:docPr id="18" name="Picture 18" descr="http://www.midships.ru/Handbook/knots/uz_krepl_sh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idships.ru/Handbook/knots/uz_krepl_shvart.gif"/>
                    <pic:cNvPicPr>
                      <a:picLocks noChangeAspect="1" noChangeArrowheads="1"/>
                    </pic:cNvPicPr>
                  </pic:nvPicPr>
                  <pic:blipFill>
                    <a:blip r:embed="rId14" cstate="print"/>
                    <a:srcRect/>
                    <a:stretch>
                      <a:fillRect/>
                    </a:stretch>
                  </pic:blipFill>
                  <pic:spPr bwMode="auto">
                    <a:xfrm>
                      <a:off x="0" y="0"/>
                      <a:ext cx="3141980" cy="471805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19" name="Picture 19"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9" w:name="10"/>
      <w:bookmarkEnd w:id="9"/>
      <w:proofErr w:type="gramStart"/>
      <w:r w:rsidRPr="00103CC5">
        <w:rPr>
          <w:rFonts w:ascii="Times New Roman" w:eastAsia="Times New Roman" w:hAnsi="Times New Roman" w:cs="Times New Roman"/>
          <w:sz w:val="24"/>
          <w:szCs w:val="24"/>
          <w:lang w:eastAsia="ru-RU"/>
        </w:rPr>
        <w:t>Рыбацкий</w:t>
      </w:r>
      <w:proofErr w:type="gramEnd"/>
      <w:r w:rsidRPr="00103CC5">
        <w:rPr>
          <w:rFonts w:ascii="Times New Roman" w:eastAsia="Times New Roman" w:hAnsi="Times New Roman" w:cs="Times New Roman"/>
          <w:sz w:val="24"/>
          <w:szCs w:val="24"/>
          <w:lang w:eastAsia="ru-RU"/>
        </w:rPr>
        <w:t xml:space="preserve"> огон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Рыбацкий огон применяют вместо обычного огона при обрыве швартовного каната и в тех случаях, когда необходимо быстро и надежно закрепить канат за какой-либо предмет.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32455" cy="2139950"/>
            <wp:effectExtent l="19050" t="0" r="0" b="0"/>
            <wp:docPr id="20" name="Picture 20" descr="http://www.midships.ru/Handbook/knots/uz_ryb_o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idships.ru/Handbook/knots/uz_ryb_og1.gif"/>
                    <pic:cNvPicPr>
                      <a:picLocks noChangeAspect="1" noChangeArrowheads="1"/>
                    </pic:cNvPicPr>
                  </pic:nvPicPr>
                  <pic:blipFill>
                    <a:blip r:embed="rId15" cstate="print"/>
                    <a:srcRect/>
                    <a:stretch>
                      <a:fillRect/>
                    </a:stretch>
                  </pic:blipFill>
                  <pic:spPr bwMode="auto">
                    <a:xfrm>
                      <a:off x="0" y="0"/>
                      <a:ext cx="3132455" cy="213995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Ходовой конец вводят в петлю полупрямого узла, завязанного на некотором расстоянии от конца каната, после чего на ходовом конце вяжут полупрямой узел, охватывающий коренную часть каната.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21" name="Picture 21"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0" w:name="11"/>
      <w:bookmarkEnd w:id="10"/>
      <w:r w:rsidRPr="00103CC5">
        <w:rPr>
          <w:rFonts w:ascii="Times New Roman" w:eastAsia="Times New Roman" w:hAnsi="Times New Roman" w:cs="Times New Roman"/>
          <w:sz w:val="24"/>
          <w:szCs w:val="24"/>
          <w:lang w:eastAsia="ru-RU"/>
        </w:rPr>
        <w:t xml:space="preserve">Бочечный морской узел </w:t>
      </w:r>
      <w:r w:rsidRPr="00103CC5">
        <w:rPr>
          <w:rFonts w:ascii="Times New Roman" w:eastAsia="Times New Roman" w:hAnsi="Times New Roman" w:cs="Times New Roman"/>
          <w:b/>
          <w:bCs/>
          <w:sz w:val="24"/>
          <w:szCs w:val="24"/>
          <w:lang w:eastAsia="ru-RU"/>
        </w:rPr>
        <w:t>Первый вариант</w:t>
      </w:r>
      <w:r w:rsidRPr="00103CC5">
        <w:rPr>
          <w:rFonts w:ascii="Times New Roman" w:eastAsia="Times New Roman" w:hAnsi="Times New Roman" w:cs="Times New Roman"/>
          <w:sz w:val="24"/>
          <w:szCs w:val="24"/>
          <w:lang w:eastAsia="ru-RU"/>
        </w:rPr>
        <w:t xml:space="preserve">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Бочечный узел применяют при погрузке и выгрузке бочек, бидонов, бутылей и т. д.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074035" cy="2207895"/>
            <wp:effectExtent l="19050" t="0" r="0" b="0"/>
            <wp:docPr id="22" name="Picture 22" descr="http://www.midships.ru/Handbook/knots/uz_bo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dships.ru/Handbook/knots/uz_boch.gif"/>
                    <pic:cNvPicPr>
                      <a:picLocks noChangeAspect="1" noChangeArrowheads="1"/>
                    </pic:cNvPicPr>
                  </pic:nvPicPr>
                  <pic:blipFill>
                    <a:blip r:embed="rId16" cstate="print"/>
                    <a:srcRect/>
                    <a:stretch>
                      <a:fillRect/>
                    </a:stretch>
                  </pic:blipFill>
                  <pic:spPr bwMode="auto">
                    <a:xfrm>
                      <a:off x="0" y="0"/>
                      <a:ext cx="3074035" cy="2207895"/>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В средней части короткого (6— 10 м) каната завязывают полупрямой узел; полупетли этого узла несколько разводят в стороны, и в таком виде узел надевают на нижнюю часть предмета. При этом свободная нижняя часть узла должна проходить под основанием предмета, а полупетли должны охватывать предмет с боков.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68345" cy="2207895"/>
            <wp:effectExtent l="19050" t="0" r="8255" b="0"/>
            <wp:docPr id="23" name="Picture 23" descr="http://www.midships.ru/Handbook/knots/uz_bo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idships.ru/Handbook/knots/uz_boch1.gif"/>
                    <pic:cNvPicPr>
                      <a:picLocks noChangeAspect="1" noChangeArrowheads="1"/>
                    </pic:cNvPicPr>
                  </pic:nvPicPr>
                  <pic:blipFill>
                    <a:blip r:embed="rId17" cstate="print"/>
                    <a:srcRect/>
                    <a:stretch>
                      <a:fillRect/>
                    </a:stretch>
                  </pic:blipFill>
                  <pic:spPr bwMode="auto">
                    <a:xfrm>
                      <a:off x="0" y="0"/>
                      <a:ext cx="3268345" cy="2207895"/>
                    </a:xfrm>
                    <a:prstGeom prst="rect">
                      <a:avLst/>
                    </a:prstGeom>
                    <a:noFill/>
                    <a:ln w="9525">
                      <a:noFill/>
                      <a:miter lim="800000"/>
                      <a:headEnd/>
                      <a:tailEnd/>
                    </a:ln>
                  </pic:spPr>
                </pic:pic>
              </a:graphicData>
            </a:graphic>
          </wp:inline>
        </w:drawing>
      </w:r>
    </w:p>
    <w:p w:rsidR="00103CC5" w:rsidRPr="00103CC5" w:rsidRDefault="00103CC5" w:rsidP="00103CC5">
      <w:pPr>
        <w:spacing w:before="100" w:beforeAutospacing="1" w:after="100" w:afterAutospacing="1"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sz w:val="24"/>
          <w:szCs w:val="24"/>
          <w:lang w:eastAsia="ru-RU"/>
        </w:rPr>
        <w:t xml:space="preserve">Для увеличения прочности узла на канате завязывают еще один полупрямой узел, полупетли которого охватывают верхнюю часть предмета. Концы каната связывают над предметом рифовым узлом. </w:t>
      </w:r>
    </w:p>
    <w:p w:rsidR="00103CC5" w:rsidRPr="00103CC5" w:rsidRDefault="00103CC5" w:rsidP="00103CC5">
      <w:pPr>
        <w:spacing w:before="100" w:beforeAutospacing="1" w:after="100" w:afterAutospacing="1"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Второй вариант</w:t>
      </w:r>
      <w:r w:rsidRPr="00103CC5">
        <w:rPr>
          <w:rFonts w:ascii="Times New Roman" w:eastAsia="Times New Roman" w:hAnsi="Times New Roman" w:cs="Times New Roman"/>
          <w:sz w:val="24"/>
          <w:szCs w:val="24"/>
          <w:lang w:eastAsia="ru-RU"/>
        </w:rPr>
        <w:t xml:space="preserve">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На стропе делают небольших размеров петлю, после чего выгружаемый предмет устанавливают на то месте, где перекрещиваются канаты, или же петля стропа подводится под предмет. Свободную часть стропа проводят над предметом, пропускают снизу вверх в петлю стропа и проводят над предметом в обратном направлении, образуя вторую петлю.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18460" cy="3229610"/>
            <wp:effectExtent l="19050" t="0" r="0" b="0"/>
            <wp:docPr id="24" name="Picture 24" descr="http://www.midships.ru/Handbook/knots/uz_bo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idships.ru/Handbook/knots/uz_boch2.gif"/>
                    <pic:cNvPicPr>
                      <a:picLocks noChangeAspect="1" noChangeArrowheads="1"/>
                    </pic:cNvPicPr>
                  </pic:nvPicPr>
                  <pic:blipFill>
                    <a:blip r:embed="rId18" cstate="print"/>
                    <a:srcRect/>
                    <a:stretch>
                      <a:fillRect/>
                    </a:stretch>
                  </pic:blipFill>
                  <pic:spPr bwMode="auto">
                    <a:xfrm>
                      <a:off x="0" y="0"/>
                      <a:ext cx="2918460" cy="322961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sz w:val="24"/>
          <w:szCs w:val="24"/>
          <w:lang w:eastAsia="ru-RU"/>
        </w:rPr>
        <w:t xml:space="preserve">После этого вторую петлю узла разводят в стороны, ее ответвления пропускают под боковыми частями стропа и надевают на гак.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48075" cy="5107305"/>
            <wp:effectExtent l="19050" t="0" r="9525" b="0"/>
            <wp:docPr id="25" name="Picture 25" descr="http://www.midships.ru/Handbook/knots/uz_boc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dships.ru/Handbook/knots/uz_boch3.gif"/>
                    <pic:cNvPicPr>
                      <a:picLocks noChangeAspect="1" noChangeArrowheads="1"/>
                    </pic:cNvPicPr>
                  </pic:nvPicPr>
                  <pic:blipFill>
                    <a:blip r:embed="rId19" cstate="print"/>
                    <a:srcRect/>
                    <a:stretch>
                      <a:fillRect/>
                    </a:stretch>
                  </pic:blipFill>
                  <pic:spPr bwMode="auto">
                    <a:xfrm>
                      <a:off x="0" y="0"/>
                      <a:ext cx="3648075" cy="5107305"/>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26" name="Picture 26"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1" w:name="12"/>
      <w:bookmarkEnd w:id="11"/>
      <w:r w:rsidRPr="00103CC5">
        <w:rPr>
          <w:rFonts w:ascii="Times New Roman" w:eastAsia="Times New Roman" w:hAnsi="Times New Roman" w:cs="Times New Roman"/>
          <w:sz w:val="24"/>
          <w:szCs w:val="24"/>
          <w:lang w:eastAsia="ru-RU"/>
        </w:rPr>
        <w:t xml:space="preserve">Рифовый морской узел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Рифовым узлом связывают концы рифсезней при взятии рифов на парусах. Этот узел применяют при закреплении штертов чехлов судовых шлюпок, компасов, палубных механизмов; при наложении схваток на верхние шлаги </w:t>
      </w:r>
      <w:r w:rsidRPr="00103CC5">
        <w:rPr>
          <w:rFonts w:ascii="Times New Roman" w:eastAsia="Times New Roman" w:hAnsi="Times New Roman" w:cs="Times New Roman"/>
          <w:sz w:val="24"/>
          <w:szCs w:val="24"/>
          <w:lang w:eastAsia="ru-RU"/>
        </w:rPr>
        <w:lastRenderedPageBreak/>
        <w:t xml:space="preserve">швартовов, закрепленных на кнехтах; при закреплении ходовых концов тросов, связываемых штыками или другими узлами, и в других случаях, когда требуется надежный, но быстро развязываемый узел.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30425" cy="1955165"/>
            <wp:effectExtent l="19050" t="0" r="3175" b="0"/>
            <wp:docPr id="27" name="Picture 27" descr="http://www.midships.ru/Handbook/knots/uz_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idships.ru/Handbook/knots/uz_rif.gif"/>
                    <pic:cNvPicPr>
                      <a:picLocks noChangeAspect="1" noChangeArrowheads="1"/>
                    </pic:cNvPicPr>
                  </pic:nvPicPr>
                  <pic:blipFill>
                    <a:blip r:embed="rId20" cstate="print"/>
                    <a:srcRect/>
                    <a:stretch>
                      <a:fillRect/>
                    </a:stretch>
                  </pic:blipFill>
                  <pic:spPr bwMode="auto">
                    <a:xfrm>
                      <a:off x="0" y="0"/>
                      <a:ext cx="2130425" cy="1955165"/>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Рифовый узел завязывают так же, как и прямой, но один из ходовых концов узла вводят в соответствующую петлю </w:t>
      </w:r>
      <w:proofErr w:type="gramStart"/>
      <w:r w:rsidRPr="00103CC5">
        <w:rPr>
          <w:rFonts w:ascii="Times New Roman" w:eastAsia="Times New Roman" w:hAnsi="Times New Roman" w:cs="Times New Roman"/>
          <w:sz w:val="24"/>
          <w:szCs w:val="24"/>
          <w:lang w:eastAsia="ru-RU"/>
        </w:rPr>
        <w:t>сложенным</w:t>
      </w:r>
      <w:proofErr w:type="gramEnd"/>
      <w:r w:rsidRPr="00103CC5">
        <w:rPr>
          <w:rFonts w:ascii="Times New Roman" w:eastAsia="Times New Roman" w:hAnsi="Times New Roman" w:cs="Times New Roman"/>
          <w:sz w:val="24"/>
          <w:szCs w:val="24"/>
          <w:lang w:eastAsia="ru-RU"/>
        </w:rPr>
        <w:t xml:space="preserve"> вдвое. Благодаря этому рифовый узел при необходимости можно легко развязать.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28" name="Picture 28"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2" w:name="13"/>
      <w:bookmarkEnd w:id="12"/>
      <w:r w:rsidRPr="00103CC5">
        <w:rPr>
          <w:rFonts w:ascii="Times New Roman" w:eastAsia="Times New Roman" w:hAnsi="Times New Roman" w:cs="Times New Roman"/>
          <w:sz w:val="24"/>
          <w:szCs w:val="24"/>
          <w:lang w:eastAsia="ru-RU"/>
        </w:rPr>
        <w:t xml:space="preserve">Простой штык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Простой штык применяют для крепления швартовных канатов к причальным приспособлениям, временных оттяжек к стропу, а также при креплении лопарей оттяжек грузовых стрел за рымы (обухи).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9635" cy="2578100"/>
            <wp:effectExtent l="19050" t="0" r="0" b="0"/>
            <wp:docPr id="29" name="Picture 29" descr="http://www.midships.ru/Handbook/knots/uz_pr_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idships.ru/Handbook/knots/uz_pr_sht.gif"/>
                    <pic:cNvPicPr>
                      <a:picLocks noChangeAspect="1" noChangeArrowheads="1"/>
                    </pic:cNvPicPr>
                  </pic:nvPicPr>
                  <pic:blipFill>
                    <a:blip r:embed="rId21" cstate="print"/>
                    <a:srcRect/>
                    <a:stretch>
                      <a:fillRect/>
                    </a:stretch>
                  </pic:blipFill>
                  <pic:spPr bwMode="auto">
                    <a:xfrm>
                      <a:off x="0" y="0"/>
                      <a:ext cx="2159635" cy="257810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Ходовой конец каната, заведенного за пал, битенг или рым, обносят вокруг коренной части каната и пропускают в образующуюся при этом петлю. В таком виде узел носит название полуштыка. Далее ходовой конец еще раз обвязывают вокруг каната полуштыком и прочно закрепляют с помощью тонкого линя или шкимушгара. </w:t>
      </w:r>
      <w:r w:rsidRPr="00103CC5">
        <w:rPr>
          <w:rFonts w:ascii="Times New Roman" w:eastAsia="Times New Roman" w:hAnsi="Times New Roman" w:cs="Times New Roman"/>
          <w:sz w:val="24"/>
          <w:szCs w:val="24"/>
          <w:lang w:eastAsia="ru-RU"/>
        </w:rPr>
        <w:br/>
        <w:t xml:space="preserve">При правильно завязанном узле сближенные шлаги полуштыков образуют выбленочный узел.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30" name="Picture 30"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3" w:name="14"/>
      <w:bookmarkEnd w:id="13"/>
      <w:r w:rsidRPr="00103CC5">
        <w:rPr>
          <w:rFonts w:ascii="Times New Roman" w:eastAsia="Times New Roman" w:hAnsi="Times New Roman" w:cs="Times New Roman"/>
          <w:sz w:val="24"/>
          <w:szCs w:val="24"/>
          <w:lang w:eastAsia="ru-RU"/>
        </w:rPr>
        <w:t xml:space="preserve">Беседочный морской узел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Беседочный узел применяют при креплении предохранительного каната вокруг пояса человека при работах на мачте и за бортом; узел также применяют вместо огона при креплении каната на гаке, битенге или кнехте, так как петля беседочного узла не затягивается независимо от величины нагрузки на канат. </w:t>
      </w:r>
    </w:p>
    <w:p w:rsidR="00103CC5" w:rsidRPr="00103CC5" w:rsidRDefault="00103CC5" w:rsidP="00103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86000" cy="2276475"/>
            <wp:effectExtent l="19050" t="0" r="0" b="0"/>
            <wp:docPr id="31" name="Picture 31" descr="http://www.midships.ru/Handbook/knots/uz_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idships.ru/Handbook/knots/uz_bes.gif"/>
                    <pic:cNvPicPr>
                      <a:picLocks noChangeAspect="1" noChangeArrowheads="1"/>
                    </pic:cNvPicPr>
                  </pic:nvPicPr>
                  <pic:blipFill>
                    <a:blip r:embed="rId22" cstate="print"/>
                    <a:srcRect/>
                    <a:stretch>
                      <a:fillRect/>
                    </a:stretch>
                  </pic:blipFill>
                  <pic:spPr bwMode="auto">
                    <a:xfrm>
                      <a:off x="0" y="0"/>
                      <a:ext cx="2286000" cy="2276475"/>
                    </a:xfrm>
                    <a:prstGeom prst="rect">
                      <a:avLst/>
                    </a:prstGeom>
                    <a:noFill/>
                    <a:ln w="9525">
                      <a:noFill/>
                      <a:miter lim="800000"/>
                      <a:headEnd/>
                      <a:tailEnd/>
                    </a:ln>
                  </pic:spPr>
                </pic:pic>
              </a:graphicData>
            </a:graphic>
          </wp:inline>
        </w:drawing>
      </w:r>
    </w:p>
    <w:p w:rsidR="00103CC5" w:rsidRPr="00103CC5" w:rsidRDefault="00103CC5" w:rsidP="00103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0" cy="2276475"/>
            <wp:effectExtent l="19050" t="0" r="0" b="0"/>
            <wp:docPr id="32" name="Picture 32" descr="http://www.midships.ru/Handbook/knots/uz_b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idships.ru/Handbook/knots/uz_bes1.gif"/>
                    <pic:cNvPicPr>
                      <a:picLocks noChangeAspect="1" noChangeArrowheads="1"/>
                    </pic:cNvPicPr>
                  </pic:nvPicPr>
                  <pic:blipFill>
                    <a:blip r:embed="rId23" cstate="print"/>
                    <a:srcRect/>
                    <a:stretch>
                      <a:fillRect/>
                    </a:stretch>
                  </pic:blipFill>
                  <pic:spPr bwMode="auto">
                    <a:xfrm>
                      <a:off x="0" y="0"/>
                      <a:ext cx="2286000" cy="2276475"/>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На канате делают небольших размеров колышку. </w:t>
      </w:r>
      <w:proofErr w:type="gramStart"/>
      <w:r w:rsidRPr="00103CC5">
        <w:rPr>
          <w:rFonts w:ascii="Times New Roman" w:eastAsia="Times New Roman" w:hAnsi="Times New Roman" w:cs="Times New Roman"/>
          <w:sz w:val="24"/>
          <w:szCs w:val="24"/>
          <w:lang w:eastAsia="ru-RU"/>
        </w:rPr>
        <w:t>Конец каната проводят в колышку, обносят вокруг коренной части каната и снова пропускают в колышку, но в обратном направлении.</w:t>
      </w:r>
      <w:proofErr w:type="gramEnd"/>
      <w:r w:rsidRPr="00103C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33" name="Picture 33"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4" w:name="15"/>
      <w:bookmarkEnd w:id="14"/>
      <w:r w:rsidRPr="00103CC5">
        <w:rPr>
          <w:rFonts w:ascii="Times New Roman" w:eastAsia="Times New Roman" w:hAnsi="Times New Roman" w:cs="Times New Roman"/>
          <w:sz w:val="24"/>
          <w:szCs w:val="24"/>
          <w:lang w:eastAsia="ru-RU"/>
        </w:rPr>
        <w:t xml:space="preserve">Боцманский морской узел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Боцманский узел применяют при надпалубных работах для </w:t>
      </w:r>
      <w:proofErr w:type="gramStart"/>
      <w:r w:rsidRPr="00103CC5">
        <w:rPr>
          <w:rFonts w:ascii="Times New Roman" w:eastAsia="Times New Roman" w:hAnsi="Times New Roman" w:cs="Times New Roman"/>
          <w:sz w:val="24"/>
          <w:szCs w:val="24"/>
          <w:lang w:eastAsia="ru-RU"/>
        </w:rPr>
        <w:t>подъема</w:t>
      </w:r>
      <w:proofErr w:type="gramEnd"/>
      <w:r w:rsidRPr="00103CC5">
        <w:rPr>
          <w:rFonts w:ascii="Times New Roman" w:eastAsia="Times New Roman" w:hAnsi="Times New Roman" w:cs="Times New Roman"/>
          <w:sz w:val="24"/>
          <w:szCs w:val="24"/>
          <w:lang w:eastAsia="ru-RU"/>
        </w:rPr>
        <w:t xml:space="preserve"> работающего на мачту, стеньгу и т. д. Петли узла надевают на ноги работающего, а свободный конец троса обносят вокруг пояса и крепят к основному тросу.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531235" cy="7402830"/>
            <wp:effectExtent l="19050" t="0" r="0" b="0"/>
            <wp:docPr id="34" name="Picture 34" descr="http://www.midships.ru/Handbook/knots/uz_bot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idships.ru/Handbook/knots/uz_botsm.gif"/>
                    <pic:cNvPicPr>
                      <a:picLocks noChangeAspect="1" noChangeArrowheads="1"/>
                    </pic:cNvPicPr>
                  </pic:nvPicPr>
                  <pic:blipFill>
                    <a:blip r:embed="rId24" cstate="print"/>
                    <a:srcRect/>
                    <a:stretch>
                      <a:fillRect/>
                    </a:stretch>
                  </pic:blipFill>
                  <pic:spPr bwMode="auto">
                    <a:xfrm>
                      <a:off x="0" y="0"/>
                      <a:ext cx="3531235" cy="740283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На канате делают две колышки больших размеров, причем вторая колышка должна несколько перекрывать первую. Верхние части колышек в месте их перекрещивания отгибают вниз, и в образующиеся при этом петли вводят снизу вверх основные петли узла.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35" name="Picture 35"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5" w:name="16"/>
      <w:bookmarkEnd w:id="15"/>
      <w:r w:rsidRPr="00103CC5">
        <w:rPr>
          <w:rFonts w:ascii="Times New Roman" w:eastAsia="Times New Roman" w:hAnsi="Times New Roman" w:cs="Times New Roman"/>
          <w:sz w:val="24"/>
          <w:szCs w:val="24"/>
          <w:lang w:eastAsia="ru-RU"/>
        </w:rPr>
        <w:t xml:space="preserve">Сваечный морской узел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Сваечный узел применяют при подаче </w:t>
      </w:r>
      <w:proofErr w:type="gramStart"/>
      <w:r w:rsidRPr="00103CC5">
        <w:rPr>
          <w:rFonts w:ascii="Times New Roman" w:eastAsia="Times New Roman" w:hAnsi="Times New Roman" w:cs="Times New Roman"/>
          <w:sz w:val="24"/>
          <w:szCs w:val="24"/>
          <w:lang w:eastAsia="ru-RU"/>
        </w:rPr>
        <w:t>работающему</w:t>
      </w:r>
      <w:proofErr w:type="gramEnd"/>
      <w:r w:rsidRPr="00103CC5">
        <w:rPr>
          <w:rFonts w:ascii="Times New Roman" w:eastAsia="Times New Roman" w:hAnsi="Times New Roman" w:cs="Times New Roman"/>
          <w:sz w:val="24"/>
          <w:szCs w:val="24"/>
          <w:lang w:eastAsia="ru-RU"/>
        </w:rPr>
        <w:t xml:space="preserve"> на мачте или за бортом различных инструментов (свайки, кисти и пр.) и при обтягивании линя или шкимушгара во время наложения клетня, бензеля, марки.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t xml:space="preserve">Помимо этого, сваечный узел применяют при закреплении канатов за упоры, заводимые между бортом и причалом во время стоянки судна.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63290" cy="2150110"/>
            <wp:effectExtent l="19050" t="0" r="3810" b="0"/>
            <wp:docPr id="36" name="Picture 36" descr="http://www.midships.ru/Handbook/knots/uz_sva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idships.ru/Handbook/knots/uz_svaech.gif"/>
                    <pic:cNvPicPr>
                      <a:picLocks noChangeAspect="1" noChangeArrowheads="1"/>
                    </pic:cNvPicPr>
                  </pic:nvPicPr>
                  <pic:blipFill>
                    <a:blip r:embed="rId25" cstate="print"/>
                    <a:srcRect/>
                    <a:stretch>
                      <a:fillRect/>
                    </a:stretch>
                  </pic:blipFill>
                  <pic:spPr bwMode="auto">
                    <a:xfrm>
                      <a:off x="0" y="0"/>
                      <a:ext cx="3463290" cy="215011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На канате делают две колышки больших размеров, причем вторая колышка должна несколько перекрывать первую. Верхние части колышек в месте их перекрещивания отгибают вниз, и в образующиеся при этом петли вводят снизу вверх основные петли узла.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37" name="Picture 37"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6" w:name="17"/>
      <w:bookmarkEnd w:id="16"/>
      <w:r w:rsidRPr="00103CC5">
        <w:rPr>
          <w:rFonts w:ascii="Times New Roman" w:eastAsia="Times New Roman" w:hAnsi="Times New Roman" w:cs="Times New Roman"/>
          <w:sz w:val="24"/>
          <w:szCs w:val="24"/>
          <w:lang w:eastAsia="ru-RU"/>
        </w:rPr>
        <w:t xml:space="preserve">Стопорный морской узел Стопор накладывают на канат двумя шлагами, после чего ходовой конец стопора два—четыре раза обматывают вокруг каната в направлении тяги, показанном на рисунках стрелкой, и крепят к нему линем или шкимушгаром.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49295" cy="3832860"/>
            <wp:effectExtent l="19050" t="0" r="8255" b="0"/>
            <wp:docPr id="38" name="Picture 38" descr="http://www.midships.ru/Handbook/knots/uz_stopo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idships.ru/Handbook/knots/uz_stoporn.gif"/>
                    <pic:cNvPicPr>
                      <a:picLocks noChangeAspect="1" noChangeArrowheads="1"/>
                    </pic:cNvPicPr>
                  </pic:nvPicPr>
                  <pic:blipFill>
                    <a:blip r:embed="rId26" cstate="print"/>
                    <a:srcRect/>
                    <a:stretch>
                      <a:fillRect/>
                    </a:stretch>
                  </pic:blipFill>
                  <pic:spPr bwMode="auto">
                    <a:xfrm>
                      <a:off x="0" y="0"/>
                      <a:ext cx="3249295" cy="3832860"/>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sz w:val="24"/>
          <w:szCs w:val="24"/>
          <w:lang w:eastAsia="ru-RU"/>
        </w:rPr>
        <w:t xml:space="preserve">Стопор может быть наложен на канат не только против спуска каната, как это показано на предыдущих рисунках, но и по направлению спуска.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t xml:space="preserve">В качестве стопора для стальных канатов употребляют такелажную цепь, которую накладывают на канат так же, как и стопор из растительного каната.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t xml:space="preserve">Для цепей применяют специальный стопор, который состоит из короткого каната с гаком и кнопом на концах. Этот стопор крепят к цепи при помощи линя.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03245" cy="2334895"/>
            <wp:effectExtent l="19050" t="0" r="1905" b="0"/>
            <wp:docPr id="39" name="Picture 39" descr="http://www.midships.ru/Handbook/knots/uz_stopor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idships.ru/Handbook/knots/uz_stoporn1.gif"/>
                    <pic:cNvPicPr>
                      <a:picLocks noChangeAspect="1" noChangeArrowheads="1"/>
                    </pic:cNvPicPr>
                  </pic:nvPicPr>
                  <pic:blipFill>
                    <a:blip r:embed="rId27" cstate="print"/>
                    <a:srcRect/>
                    <a:stretch>
                      <a:fillRect/>
                    </a:stretch>
                  </pic:blipFill>
                  <pic:spPr bwMode="auto">
                    <a:xfrm>
                      <a:off x="0" y="0"/>
                      <a:ext cx="3103245" cy="2334895"/>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40" name="Picture 40"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7" w:name="18"/>
      <w:bookmarkEnd w:id="17"/>
      <w:r w:rsidRPr="00103CC5">
        <w:rPr>
          <w:rFonts w:ascii="Times New Roman" w:eastAsia="Times New Roman" w:hAnsi="Times New Roman" w:cs="Times New Roman"/>
          <w:sz w:val="24"/>
          <w:szCs w:val="24"/>
          <w:lang w:eastAsia="ru-RU"/>
        </w:rPr>
        <w:t xml:space="preserve">Выбленочный морской узел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Выбленочный узел — один из наиболее надежных, сильно затягивающихся узлов. Его применяют при привязывании выбленок к вантам, для крепления временных оттяжек к стропу при работах с бимсами грузовых люков, при подъеме шлангов для просушивания и во многих других случаях, в особенности при вязании канатов за предметы, имеющие гладкую и ровную поверхность (якоря-кошки, штоки швабр и пр.). Кроме того, выбленочный узел применяют при креплении бросательного конца к швартовному канату. В последнем случае узел дополняется петлей.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21890" cy="817245"/>
            <wp:effectExtent l="19050" t="0" r="0" b="0"/>
            <wp:docPr id="41" name="Picture 41" descr="http://www.midships.ru/Handbook/knots/uz_v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idships.ru/Handbook/knots/uz_vyb.gif"/>
                    <pic:cNvPicPr>
                      <a:picLocks noChangeAspect="1" noChangeArrowheads="1"/>
                    </pic:cNvPicPr>
                  </pic:nvPicPr>
                  <pic:blipFill>
                    <a:blip r:embed="rId28" cstate="print"/>
                    <a:srcRect/>
                    <a:stretch>
                      <a:fillRect/>
                    </a:stretch>
                  </pic:blipFill>
                  <pic:spPr bwMode="auto">
                    <a:xfrm>
                      <a:off x="0" y="0"/>
                      <a:ext cx="2421890" cy="817245"/>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Ходовой конец каната обносят вокруг предмета, перекрещивают наложенный шлаг, вновь обносят вокруг предмета в первоначальном направлении и подводят под перекрещивающий шлаг.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8415" cy="1128395"/>
            <wp:effectExtent l="19050" t="0" r="0" b="0"/>
            <wp:docPr id="42" name="Picture 42" descr="http://www.midships.ru/Handbook/knots/uz_vy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idships.ru/Handbook/knots/uz_vyb2.gif"/>
                    <pic:cNvPicPr>
                      <a:picLocks noChangeAspect="1" noChangeArrowheads="1"/>
                    </pic:cNvPicPr>
                  </pic:nvPicPr>
                  <pic:blipFill>
                    <a:blip r:embed="rId29" cstate="print"/>
                    <a:srcRect/>
                    <a:stretch>
                      <a:fillRect/>
                    </a:stretch>
                  </pic:blipFill>
                  <pic:spPr bwMode="auto">
                    <a:xfrm>
                      <a:off x="0" y="0"/>
                      <a:ext cx="2558415" cy="1128395"/>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sz w:val="24"/>
          <w:szCs w:val="24"/>
          <w:lang w:eastAsia="ru-RU"/>
        </w:rPr>
        <w:t xml:space="preserve">В некоторых случаях выбленочный узел завязывают другим способом: держа канат в руках, делают на нем две колышки, надевают их на предмет и затягивают узел.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43" name="Picture 43"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8" w:name="19"/>
      <w:bookmarkEnd w:id="18"/>
      <w:r w:rsidRPr="00103CC5">
        <w:rPr>
          <w:rFonts w:ascii="Times New Roman" w:eastAsia="Times New Roman" w:hAnsi="Times New Roman" w:cs="Times New Roman"/>
          <w:sz w:val="24"/>
          <w:szCs w:val="24"/>
          <w:lang w:eastAsia="ru-RU"/>
        </w:rPr>
        <w:t xml:space="preserve">Шкотовый морской узел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Шкотовый узел применяют при связывании канатов, один из которых имеет огон или коуш, и при ввязывании в коуш или кренгельс различных снастей (например, шкота, фала). Кроме того, шкотовым узлом привязывают фалы к сигнальным и другим флагам. </w:t>
      </w:r>
      <w:r w:rsidRPr="00103CC5">
        <w:rPr>
          <w:rFonts w:ascii="Times New Roman" w:eastAsia="Times New Roman" w:hAnsi="Times New Roman" w:cs="Times New Roman"/>
          <w:sz w:val="24"/>
          <w:szCs w:val="24"/>
          <w:lang w:eastAsia="ru-RU"/>
        </w:rPr>
        <w:br/>
      </w:r>
      <w:r w:rsidRPr="00103CC5">
        <w:rPr>
          <w:rFonts w:ascii="Times New Roman" w:eastAsia="Times New Roman" w:hAnsi="Times New Roman" w:cs="Times New Roman"/>
          <w:sz w:val="24"/>
          <w:szCs w:val="24"/>
          <w:lang w:eastAsia="ru-RU"/>
        </w:rPr>
        <w:br/>
        <w:t xml:space="preserve">Шкотовый узел, ввязанный в коуш, надежен только тогда, когда канат натянут. Его нельзя применять в том случае, если канат крепят к коушу больших размеров или </w:t>
      </w:r>
      <w:proofErr w:type="gramStart"/>
      <w:r w:rsidRPr="00103CC5">
        <w:rPr>
          <w:rFonts w:ascii="Times New Roman" w:eastAsia="Times New Roman" w:hAnsi="Times New Roman" w:cs="Times New Roman"/>
          <w:sz w:val="24"/>
          <w:szCs w:val="24"/>
          <w:lang w:eastAsia="ru-RU"/>
        </w:rPr>
        <w:t>к</w:t>
      </w:r>
      <w:proofErr w:type="gramEnd"/>
      <w:r w:rsidRPr="00103CC5">
        <w:rPr>
          <w:rFonts w:ascii="Times New Roman" w:eastAsia="Times New Roman" w:hAnsi="Times New Roman" w:cs="Times New Roman"/>
          <w:sz w:val="24"/>
          <w:szCs w:val="24"/>
          <w:lang w:eastAsia="ru-RU"/>
        </w:rPr>
        <w:t xml:space="preserve"> жесткому огону.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239135" cy="1936115"/>
            <wp:effectExtent l="19050" t="0" r="0" b="0"/>
            <wp:docPr id="44" name="Picture 44" descr="http://www.midships.ru/Handbook/knots/uz_shk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idships.ru/Handbook/knots/uz_shkot.gif"/>
                    <pic:cNvPicPr>
                      <a:picLocks noChangeAspect="1" noChangeArrowheads="1"/>
                    </pic:cNvPicPr>
                  </pic:nvPicPr>
                  <pic:blipFill>
                    <a:blip r:embed="rId30" cstate="print"/>
                    <a:srcRect/>
                    <a:stretch>
                      <a:fillRect/>
                    </a:stretch>
                  </pic:blipFill>
                  <pic:spPr bwMode="auto">
                    <a:xfrm>
                      <a:off x="0" y="0"/>
                      <a:ext cx="3239135" cy="1936115"/>
                    </a:xfrm>
                    <a:prstGeom prst="rect">
                      <a:avLst/>
                    </a:prstGeom>
                    <a:noFill/>
                    <a:ln w="9525">
                      <a:noFill/>
                      <a:miter lim="800000"/>
                      <a:headEnd/>
                      <a:tailEnd/>
                    </a:ln>
                  </pic:spPr>
                </pic:pic>
              </a:graphicData>
            </a:graphic>
          </wp:inline>
        </w:drawing>
      </w:r>
    </w:p>
    <w:p w:rsidR="00103CC5" w:rsidRPr="00103CC5" w:rsidRDefault="00103CC5" w:rsidP="00103CC5">
      <w:pPr>
        <w:spacing w:after="0" w:line="240" w:lineRule="auto"/>
        <w:rPr>
          <w:rFonts w:ascii="Times New Roman" w:eastAsia="Times New Roman" w:hAnsi="Times New Roman" w:cs="Times New Roman"/>
          <w:sz w:val="24"/>
          <w:szCs w:val="24"/>
          <w:lang w:eastAsia="ru-RU"/>
        </w:rPr>
      </w:pPr>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Ходовой конец каната пропускают снизу вверх в коуш (огон, петлю), обносят вокруг его шейки по часовой стрелке и проводят между коушем и коренной частью каната.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45" name="Picture 45"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bookmarkStart w:id="19" w:name="20"/>
      <w:bookmarkEnd w:id="19"/>
      <w:r w:rsidRPr="00103CC5">
        <w:rPr>
          <w:rFonts w:ascii="Times New Roman" w:eastAsia="Times New Roman" w:hAnsi="Times New Roman" w:cs="Times New Roman"/>
          <w:sz w:val="24"/>
          <w:szCs w:val="24"/>
          <w:lang w:eastAsia="ru-RU"/>
        </w:rPr>
        <w:t xml:space="preserve">Гачный морской узел </w:t>
      </w:r>
      <w:r w:rsidRPr="00103CC5">
        <w:rPr>
          <w:rFonts w:ascii="Times New Roman" w:eastAsia="Times New Roman" w:hAnsi="Times New Roman" w:cs="Times New Roman"/>
          <w:b/>
          <w:bCs/>
          <w:sz w:val="24"/>
          <w:szCs w:val="24"/>
          <w:lang w:eastAsia="ru-RU"/>
        </w:rPr>
        <w:t>Применение.</w:t>
      </w:r>
      <w:r w:rsidRPr="00103CC5">
        <w:rPr>
          <w:rFonts w:ascii="Times New Roman" w:eastAsia="Times New Roman" w:hAnsi="Times New Roman" w:cs="Times New Roman"/>
          <w:sz w:val="24"/>
          <w:szCs w:val="24"/>
          <w:lang w:eastAsia="ru-RU"/>
        </w:rPr>
        <w:t xml:space="preserve"> Гачный узел применяют при закреплении на гаке толстых канатов. Узел выдерживает только сравнительно небольшие нагрузки на канат. </w:t>
      </w:r>
    </w:p>
    <w:p w:rsidR="00103CC5" w:rsidRPr="00103CC5" w:rsidRDefault="00103CC5" w:rsidP="00103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94710" cy="2499995"/>
            <wp:effectExtent l="19050" t="0" r="0" b="0"/>
            <wp:docPr id="46" name="Picture 46" descr="http://www.midships.ru/Handbook/knots/uz_gach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idships.ru/Handbook/knots/uz_gachn.gif"/>
                    <pic:cNvPicPr>
                      <a:picLocks noChangeAspect="1" noChangeArrowheads="1"/>
                    </pic:cNvPicPr>
                  </pic:nvPicPr>
                  <pic:blipFill>
                    <a:blip r:embed="rId31" cstate="print"/>
                    <a:srcRect/>
                    <a:stretch>
                      <a:fillRect/>
                    </a:stretch>
                  </pic:blipFill>
                  <pic:spPr bwMode="auto">
                    <a:xfrm>
                      <a:off x="0" y="0"/>
                      <a:ext cx="3394710" cy="2499995"/>
                    </a:xfrm>
                    <a:prstGeom prst="rect">
                      <a:avLst/>
                    </a:prstGeom>
                    <a:noFill/>
                    <a:ln w="9525">
                      <a:noFill/>
                      <a:miter lim="800000"/>
                      <a:headEnd/>
                      <a:tailEnd/>
                    </a:ln>
                  </pic:spPr>
                </pic:pic>
              </a:graphicData>
            </a:graphic>
          </wp:inline>
        </w:drawing>
      </w:r>
    </w:p>
    <w:p w:rsidR="00103CC5" w:rsidRPr="00103CC5" w:rsidRDefault="00103CC5" w:rsidP="00103CC5">
      <w:r w:rsidRPr="00103CC5">
        <w:rPr>
          <w:rFonts w:ascii="Times New Roman" w:eastAsia="Times New Roman" w:hAnsi="Times New Roman" w:cs="Times New Roman"/>
          <w:b/>
          <w:bCs/>
          <w:sz w:val="24"/>
          <w:szCs w:val="24"/>
          <w:lang w:eastAsia="ru-RU"/>
        </w:rPr>
        <w:t>Выполнение.</w:t>
      </w:r>
      <w:r w:rsidRPr="00103CC5">
        <w:rPr>
          <w:rFonts w:ascii="Times New Roman" w:eastAsia="Times New Roman" w:hAnsi="Times New Roman" w:cs="Times New Roman"/>
          <w:sz w:val="24"/>
          <w:szCs w:val="24"/>
          <w:lang w:eastAsia="ru-RU"/>
        </w:rPr>
        <w:t xml:space="preserve"> Обнесенный вокруг спинки гака конец каната закладывают в гак и накрывают сверху коренной частью каната. Ходовой конец закрепляют тонким линем или шкимушгаром. Гачный узел может быть завязан в любой части каната. </w:t>
      </w:r>
      <w:r>
        <w:rPr>
          <w:rFonts w:ascii="Times New Roman" w:eastAsia="Times New Roman" w:hAnsi="Times New Roman" w:cs="Times New Roman"/>
          <w:noProof/>
          <w:sz w:val="24"/>
          <w:szCs w:val="24"/>
          <w:lang w:eastAsia="ru-RU"/>
        </w:rPr>
        <w:drawing>
          <wp:inline distT="0" distB="0" distL="0" distR="0">
            <wp:extent cx="5330825" cy="29210"/>
            <wp:effectExtent l="19050" t="0" r="3175" b="0"/>
            <wp:docPr id="47" name="Picture 47" descr="http://www.midships.ru/top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idships.ru/topline1.png"/>
                    <pic:cNvPicPr>
                      <a:picLocks noChangeAspect="1" noChangeArrowheads="1"/>
                    </pic:cNvPicPr>
                  </pic:nvPicPr>
                  <pic:blipFill>
                    <a:blip r:embed="rId6" cstate="print"/>
                    <a:srcRect/>
                    <a:stretch>
                      <a:fillRect/>
                    </a:stretch>
                  </pic:blipFill>
                  <pic:spPr bwMode="auto">
                    <a:xfrm>
                      <a:off x="0" y="0"/>
                      <a:ext cx="5330825" cy="29210"/>
                    </a:xfrm>
                    <a:prstGeom prst="rect">
                      <a:avLst/>
                    </a:prstGeom>
                    <a:noFill/>
                    <a:ln w="9525">
                      <a:noFill/>
                      <a:miter lim="800000"/>
                      <a:headEnd/>
                      <a:tailEnd/>
                    </a:ln>
                  </pic:spPr>
                </pic:pic>
              </a:graphicData>
            </a:graphic>
          </wp:inline>
        </w:drawing>
      </w:r>
      <w:r w:rsidRPr="00103CC5">
        <w:rPr>
          <w:rFonts w:ascii="Times New Roman" w:eastAsia="Times New Roman" w:hAnsi="Times New Roman" w:cs="Times New Roman"/>
          <w:sz w:val="24"/>
          <w:szCs w:val="24"/>
          <w:lang w:eastAsia="ru-RU"/>
        </w:rPr>
        <w:t> </w:t>
      </w:r>
    </w:p>
    <w:sectPr w:rsidR="00103CC5" w:rsidRPr="00103CC5" w:rsidSect="00F81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2"/>
  </w:compat>
  <w:rsids>
    <w:rsidRoot w:val="00103CC5"/>
    <w:rsid w:val="00103CC5"/>
    <w:rsid w:val="003677A0"/>
    <w:rsid w:val="00F81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53">
    <w:name w:val="style53"/>
    <w:basedOn w:val="a0"/>
    <w:rsid w:val="00103CC5"/>
  </w:style>
  <w:style w:type="paragraph" w:customStyle="1" w:styleId="style37">
    <w:name w:val="style37"/>
    <w:basedOn w:val="a"/>
    <w:rsid w:val="00103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CC5"/>
    <w:rPr>
      <w:b/>
      <w:bCs/>
    </w:rPr>
  </w:style>
  <w:style w:type="character" w:customStyle="1" w:styleId="style32">
    <w:name w:val="style32"/>
    <w:basedOn w:val="a0"/>
    <w:rsid w:val="00103CC5"/>
  </w:style>
  <w:style w:type="character" w:customStyle="1" w:styleId="style371">
    <w:name w:val="style371"/>
    <w:basedOn w:val="a0"/>
    <w:rsid w:val="00103CC5"/>
  </w:style>
  <w:style w:type="paragraph" w:styleId="a5">
    <w:name w:val="Balloon Text"/>
    <w:basedOn w:val="a"/>
    <w:link w:val="a6"/>
    <w:uiPriority w:val="99"/>
    <w:semiHidden/>
    <w:unhideWhenUsed/>
    <w:rsid w:val="00103C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Free-Sail</dc:creator>
  <cp:lastModifiedBy>Slav</cp:lastModifiedBy>
  <cp:revision>3</cp:revision>
  <dcterms:created xsi:type="dcterms:W3CDTF">2010-03-23T11:28:00Z</dcterms:created>
  <dcterms:modified xsi:type="dcterms:W3CDTF">2015-01-28T19:11:00Z</dcterms:modified>
</cp:coreProperties>
</file>